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Three ways of looking at the death of the subject, consumer society, language, and knowledge/power</w:t>
      </w:r>
    </w:p>
    <w:p w:rsidR="00000000" w:rsidDel="00000000" w:rsidP="00000000" w:rsidRDefault="00000000" w:rsidRPr="00000000" w14:paraId="00000002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Jameson argues that the Enlightenment subject - the autonomous rational agent - and the existentialist subject</w:t>
      </w:r>
    </w:p>
    <w:p w:rsidR="00000000" w:rsidDel="00000000" w:rsidP="00000000" w:rsidRDefault="00000000" w:rsidRPr="00000000" w14:paraId="00000003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what we call the individual is no longer a viable concept philosophically and</w:t>
      </w:r>
    </w:p>
    <w:p w:rsidR="00000000" w:rsidDel="00000000" w:rsidP="00000000" w:rsidRDefault="00000000" w:rsidRPr="00000000" w14:paraId="00000004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an illusion in everyday sense</w:t>
      </w:r>
    </w:p>
    <w:p w:rsidR="00000000" w:rsidDel="00000000" w:rsidP="00000000" w:rsidRDefault="00000000" w:rsidRPr="00000000" w14:paraId="00000005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He links his argument to profound cultural transformation, what he calls "consumer society" and what we have called the "culture industry"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he claims either</w:t>
      </w:r>
    </w:p>
    <w:p w:rsidR="00000000" w:rsidDel="00000000" w:rsidP="00000000" w:rsidRDefault="00000000" w:rsidRPr="00000000" w14:paraId="00000007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the subject or individual existed during the nineteenth century the height of industrial capitalism, and has been extinguished by the consumer society</w:t>
      </w:r>
    </w:p>
    <w:p w:rsidR="00000000" w:rsidDel="00000000" w:rsidP="00000000" w:rsidRDefault="00000000" w:rsidRPr="00000000" w14:paraId="00000008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Enlightenment subject is not thing of the past but never really existed</w:t>
        <w:br w:type="textWrapping"/>
        <w:t xml:space="preserve"> "a myth; it never really existed in the first place; there have never been autonomous subjects of that type. Rather, this construct is merely a philosophical and cultural mystification which sought to persuade people that they 'had' individual subjects and possessed this unique personal identity."</w:t>
        <w:br w:type="textWrapping"/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Three assumptions of Enlightenment subjectivity are question</w:t>
      </w:r>
    </w:p>
    <w:p w:rsidR="00000000" w:rsidDel="00000000" w:rsidP="00000000" w:rsidRDefault="00000000" w:rsidRPr="00000000" w14:paraId="0000000A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subject is capable of disengagment, objectivity, see the world and himself in an unbiased way</w:t>
      </w:r>
    </w:p>
    <w:p w:rsidR="00000000" w:rsidDel="00000000" w:rsidP="00000000" w:rsidRDefault="00000000" w:rsidRPr="00000000" w14:paraId="0000000B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identify own interests and needs, his/her desires what he lacks</w:t>
      </w:r>
    </w:p>
    <w:p w:rsidR="00000000" w:rsidDel="00000000" w:rsidP="00000000" w:rsidRDefault="00000000" w:rsidRPr="00000000" w14:paraId="0000000C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see world as means and develop course of action through reason to achieve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there is no "I" (1) no "own" (2) and no personal courses of action, or they are defined by society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The I and its desires, needs and created by consumers culture</w:t>
      </w:r>
    </w:p>
    <w:p w:rsidR="00000000" w:rsidDel="00000000" w:rsidP="00000000" w:rsidRDefault="00000000" w:rsidRPr="00000000" w14:paraId="0000000F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not implanted, but socialized,</w:t>
      </w:r>
    </w:p>
    <w:p w:rsidR="00000000" w:rsidDel="00000000" w:rsidP="00000000" w:rsidRDefault="00000000" w:rsidRPr="00000000" w14:paraId="00000010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not just "I need that" "I want that" but</w:t>
      </w:r>
    </w:p>
    <w:p w:rsidR="00000000" w:rsidDel="00000000" w:rsidP="00000000" w:rsidRDefault="00000000" w:rsidRPr="00000000" w14:paraId="00000011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Self-understanding of "i" as consumer</w:t>
      </w:r>
    </w:p>
    <w:p w:rsidR="00000000" w:rsidDel="00000000" w:rsidP="00000000" w:rsidRDefault="00000000" w:rsidRPr="00000000" w14:paraId="00000012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being = consumption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This begins with childhood, consumption as a way of being permeates the world of the child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I is constituted as a consumer I, who claims to be free because he can choose between a Jeep and an Izusu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Consumer society mystifies interests</w:t>
      </w:r>
    </w:p>
    <w:p w:rsidR="00000000" w:rsidDel="00000000" w:rsidP="00000000" w:rsidRDefault="00000000" w:rsidRPr="00000000" w14:paraId="00000016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confuses vital interests, relationship to environment, relationship with community</w:t>
      </w:r>
    </w:p>
    <w:p w:rsidR="00000000" w:rsidDel="00000000" w:rsidP="00000000" w:rsidRDefault="00000000" w:rsidRPr="00000000" w14:paraId="00000017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"unnecessary" necessary interests</w:t>
      </w:r>
    </w:p>
    <w:p w:rsidR="00000000" w:rsidDel="00000000" w:rsidP="00000000" w:rsidRDefault="00000000" w:rsidRPr="00000000" w14:paraId="00000018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consumer subjectivity is so constituted cannot even see what his in own interests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Subjectivity and Language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Heidegger made this claim first in Being and Time -- is subjectivity, the self, prior, a given, or is it constituted, how does it come into being?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Do these constitutive factors limit the attributes of subjectivity; freedom, reason, disengagement, subject- object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Subject is constituted by language that precedes subjectivity</w:t>
      </w:r>
    </w:p>
    <w:p w:rsidR="00000000" w:rsidDel="00000000" w:rsidP="00000000" w:rsidRDefault="00000000" w:rsidRPr="00000000" w14:paraId="0000001D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not a subject that acquires language, subjectivity is function of language</w:t>
      </w:r>
    </w:p>
    <w:p w:rsidR="00000000" w:rsidDel="00000000" w:rsidP="00000000" w:rsidRDefault="00000000" w:rsidRPr="00000000" w14:paraId="0000001E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consciousness is linguistic, consciousness doesn't use language, it is language, language = consciousness</w:t>
      </w:r>
    </w:p>
    <w:p w:rsidR="00000000" w:rsidDel="00000000" w:rsidP="00000000" w:rsidRDefault="00000000" w:rsidRPr="00000000" w14:paraId="0000001F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the world is linguistically mediated, subject doesn't perceive a mind independent reality,</w:t>
      </w:r>
    </w:p>
    <w:p w:rsidR="00000000" w:rsidDel="00000000" w:rsidP="00000000" w:rsidRDefault="00000000" w:rsidRPr="00000000" w14:paraId="00000020">
      <w:pPr>
        <w:numPr>
          <w:ilvl w:val="3"/>
          <w:numId w:val="2"/>
        </w:numPr>
        <w:spacing w:after="0" w:afterAutospacing="0" w:lineRule="auto"/>
        <w:ind w:left="2880" w:hanging="360"/>
      </w:pPr>
      <w:r w:rsidDel="00000000" w:rsidR="00000000" w:rsidRPr="00000000">
        <w:rPr>
          <w:rtl w:val="0"/>
        </w:rPr>
        <w:t xml:space="preserve">empiricists, ideas are made up of sensen perceptions</w:t>
      </w:r>
    </w:p>
    <w:p w:rsidR="00000000" w:rsidDel="00000000" w:rsidP="00000000" w:rsidRDefault="00000000" w:rsidRPr="00000000" w14:paraId="00000021">
      <w:pPr>
        <w:numPr>
          <w:ilvl w:val="3"/>
          <w:numId w:val="2"/>
        </w:numPr>
        <w:spacing w:after="0" w:afterAutospacing="0" w:lineRule="auto"/>
        <w:ind w:left="2880" w:hanging="360"/>
      </w:pPr>
      <w:r w:rsidDel="00000000" w:rsidR="00000000" w:rsidRPr="00000000">
        <w:rPr>
          <w:rtl w:val="0"/>
        </w:rPr>
        <w:t xml:space="preserve">no, see a world from our cultures point of view</w:t>
      </w:r>
    </w:p>
    <w:p w:rsidR="00000000" w:rsidDel="00000000" w:rsidP="00000000" w:rsidRDefault="00000000" w:rsidRPr="00000000" w14:paraId="00000022">
      <w:pPr>
        <w:numPr>
          <w:ilvl w:val="3"/>
          <w:numId w:val="2"/>
        </w:numPr>
        <w:spacing w:after="0" w:afterAutospacing="0" w:lineRule="auto"/>
        <w:ind w:left="2880" w:hanging="360"/>
      </w:pPr>
      <w:r w:rsidDel="00000000" w:rsidR="00000000" w:rsidRPr="00000000">
        <w:rPr>
          <w:rtl w:val="0"/>
        </w:rPr>
        <w:t xml:space="preserve">Whorf/Sapir hypothesis</w:t>
      </w:r>
    </w:p>
    <w:p w:rsidR="00000000" w:rsidDel="00000000" w:rsidP="00000000" w:rsidRDefault="00000000" w:rsidRPr="00000000" w14:paraId="00000023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What is language? Isn't it just a system of signs to denote the outer and inner world</w:t>
      </w:r>
    </w:p>
    <w:p w:rsidR="00000000" w:rsidDel="00000000" w:rsidP="00000000" w:rsidRDefault="00000000" w:rsidRPr="00000000" w14:paraId="00000024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language is just not denotive, just doesn't name, connotative, instrumental</w:t>
      </w:r>
    </w:p>
    <w:p w:rsidR="00000000" w:rsidDel="00000000" w:rsidP="00000000" w:rsidRDefault="00000000" w:rsidRPr="00000000" w14:paraId="00000025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main medium for transmitting cultural world views</w:t>
      </w:r>
    </w:p>
    <w:p w:rsidR="00000000" w:rsidDel="00000000" w:rsidP="00000000" w:rsidRDefault="00000000" w:rsidRPr="00000000" w14:paraId="00000026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it is bearer of meanings, values, orientations, norms</w:t>
      </w:r>
    </w:p>
    <w:p w:rsidR="00000000" w:rsidDel="00000000" w:rsidP="00000000" w:rsidRDefault="00000000" w:rsidRPr="00000000" w14:paraId="00000027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to know a language is to know a world, can't translate one for one</w:t>
      </w:r>
    </w:p>
    <w:p w:rsidR="00000000" w:rsidDel="00000000" w:rsidP="00000000" w:rsidRDefault="00000000" w:rsidRPr="00000000" w14:paraId="00000028">
      <w:pPr>
        <w:numPr>
          <w:ilvl w:val="3"/>
          <w:numId w:val="2"/>
        </w:numPr>
        <w:spacing w:after="0" w:afterAutospacing="0" w:lineRule="auto"/>
        <w:ind w:left="2880" w:hanging="360"/>
      </w:pPr>
      <w:r w:rsidDel="00000000" w:rsidR="00000000" w:rsidRPr="00000000">
        <w:rPr>
          <w:rtl w:val="0"/>
        </w:rPr>
        <w:t xml:space="preserve">translating poetry</w:t>
      </w:r>
    </w:p>
    <w:p w:rsidR="00000000" w:rsidDel="00000000" w:rsidP="00000000" w:rsidRDefault="00000000" w:rsidRPr="00000000" w14:paraId="00000029">
      <w:pPr>
        <w:numPr>
          <w:ilvl w:val="3"/>
          <w:numId w:val="2"/>
        </w:numPr>
        <w:spacing w:after="0" w:afterAutospacing="0" w:lineRule="auto"/>
        <w:ind w:left="2880" w:hanging="360"/>
      </w:pPr>
      <w:r w:rsidDel="00000000" w:rsidR="00000000" w:rsidRPr="00000000">
        <w:rPr>
          <w:rtl w:val="0"/>
        </w:rPr>
        <w:t xml:space="preserve">philosophy</w:t>
      </w:r>
    </w:p>
    <w:p w:rsidR="00000000" w:rsidDel="00000000" w:rsidP="00000000" w:rsidRDefault="00000000" w:rsidRPr="00000000" w14:paraId="0000002A">
      <w:pPr>
        <w:numPr>
          <w:ilvl w:val="3"/>
          <w:numId w:val="2"/>
        </w:numPr>
        <w:spacing w:after="0" w:afterAutospacing="0" w:lineRule="auto"/>
        <w:ind w:left="2880" w:hanging="360"/>
      </w:pPr>
      <w:r w:rsidDel="00000000" w:rsidR="00000000" w:rsidRPr="00000000">
        <w:rPr>
          <w:rtl w:val="0"/>
        </w:rPr>
        <w:t xml:space="preserve">not a mirror of nature</w:t>
      </w:r>
    </w:p>
    <w:p w:rsidR="00000000" w:rsidDel="00000000" w:rsidP="00000000" w:rsidRDefault="00000000" w:rsidRPr="00000000" w14:paraId="0000002B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it mediated, expresses, a cultural world view, and is constitutive of subjectivity withing that cultural world view</w:t>
      </w:r>
    </w:p>
    <w:p w:rsidR="00000000" w:rsidDel="00000000" w:rsidP="00000000" w:rsidRDefault="00000000" w:rsidRPr="00000000" w14:paraId="0000002C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constructs a subjectivity within that worldview, main agent of aculturation</w:t>
      </w:r>
    </w:p>
    <w:p w:rsidR="00000000" w:rsidDel="00000000" w:rsidP="00000000" w:rsidRDefault="00000000" w:rsidRPr="00000000" w14:paraId="0000002D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Undermines Enlightenment idea of rational subject, through disengagement can find the truth about herself and the world</w:t>
      </w:r>
    </w:p>
    <w:p w:rsidR="00000000" w:rsidDel="00000000" w:rsidP="00000000" w:rsidRDefault="00000000" w:rsidRPr="00000000" w14:paraId="0000002E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Enlightenment presupposes a capacity to see the world and oneself objectively -- not be biased</w:t>
      </w:r>
    </w:p>
    <w:p w:rsidR="00000000" w:rsidDel="00000000" w:rsidP="00000000" w:rsidRDefault="00000000" w:rsidRPr="00000000" w14:paraId="0000002F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E subject is universal, endowed with reason, if reason prevails all will see the truth the same way</w:t>
      </w:r>
    </w:p>
    <w:p w:rsidR="00000000" w:rsidDel="00000000" w:rsidP="00000000" w:rsidRDefault="00000000" w:rsidRPr="00000000" w14:paraId="00000030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Subjectivity is constituted as biased, prejudiced, in terms of cultural way of life</w:t>
      </w:r>
    </w:p>
    <w:p w:rsidR="00000000" w:rsidDel="00000000" w:rsidP="00000000" w:rsidRDefault="00000000" w:rsidRPr="00000000" w14:paraId="00000031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no "God's eye view</w:t>
      </w:r>
    </w:p>
    <w:p w:rsidR="00000000" w:rsidDel="00000000" w:rsidP="00000000" w:rsidRDefault="00000000" w:rsidRPr="00000000" w14:paraId="00000032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Raises the question of relativity?</w:t>
      </w:r>
    </w:p>
    <w:p w:rsidR="00000000" w:rsidDel="00000000" w:rsidP="00000000" w:rsidRDefault="00000000" w:rsidRPr="00000000" w14:paraId="00000033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if cultureal world views constitute subjectivity and</w:t>
      </w:r>
    </w:p>
    <w:p w:rsidR="00000000" w:rsidDel="00000000" w:rsidP="00000000" w:rsidRDefault="00000000" w:rsidRPr="00000000" w14:paraId="00000034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we can't get outside of our own world view</w:t>
      </w:r>
    </w:p>
    <w:p w:rsidR="00000000" w:rsidDel="00000000" w:rsidP="00000000" w:rsidRDefault="00000000" w:rsidRPr="00000000" w14:paraId="00000035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is there any criteria by which we can determine truth or falsity of world views or truths within world views</w:t>
      </w:r>
    </w:p>
    <w:p w:rsidR="00000000" w:rsidDel="00000000" w:rsidP="00000000" w:rsidRDefault="00000000" w:rsidRPr="00000000" w14:paraId="00000036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question of relativity vs question of Enlightenment universal truth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Subjectivity is Power/Knowledge, Michel Foucault</w:t>
      </w:r>
    </w:p>
    <w:p w:rsidR="00000000" w:rsidDel="00000000" w:rsidP="00000000" w:rsidRDefault="00000000" w:rsidRPr="00000000" w14:paraId="00000038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Enlightenment assumption, knowledge gained through Reason was going to set us free</w:t>
      </w:r>
    </w:p>
    <w:p w:rsidR="00000000" w:rsidDel="00000000" w:rsidP="00000000" w:rsidRDefault="00000000" w:rsidRPr="00000000" w14:paraId="00000039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give us power over the natural world and its unpredictability -- natural sciences</w:t>
      </w:r>
    </w:p>
    <w:p w:rsidR="00000000" w:rsidDel="00000000" w:rsidP="00000000" w:rsidRDefault="00000000" w:rsidRPr="00000000" w14:paraId="0000003A">
      <w:pPr>
        <w:numPr>
          <w:ilvl w:val="2"/>
          <w:numId w:val="2"/>
        </w:numPr>
        <w:spacing w:after="0" w:afterAutospacing="0" w:lineRule="auto"/>
        <w:ind w:left="2160" w:hanging="360"/>
      </w:pPr>
      <w:r w:rsidDel="00000000" w:rsidR="00000000" w:rsidRPr="00000000">
        <w:rPr>
          <w:rtl w:val="0"/>
        </w:rPr>
        <w:t xml:space="preserve">allow us to reorganize society, its institutions, in line with knowledge about human and social world -- human and social sciences</w:t>
      </w:r>
    </w:p>
    <w:p w:rsidR="00000000" w:rsidDel="00000000" w:rsidP="00000000" w:rsidRDefault="00000000" w:rsidRPr="00000000" w14:paraId="0000003B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Foucault, I don't thins so, knowledge is tied to power not as an end but in its constitutions</w:t>
      </w:r>
    </w:p>
    <w:p w:rsidR="00000000" w:rsidDel="00000000" w:rsidP="00000000" w:rsidRDefault="00000000" w:rsidRPr="00000000" w14:paraId="0000003C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Knowledge/power, truth and power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Foucault sees E. society as panopticon, no need for propaganda or force, people internalize power, control themselves</w:t>
      </w:r>
    </w:p>
    <w:p w:rsidR="00000000" w:rsidDel="00000000" w:rsidP="00000000" w:rsidRDefault="00000000" w:rsidRPr="00000000" w14:paraId="0000003E">
      <w:pPr>
        <w:numPr>
          <w:ilvl w:val="1"/>
          <w:numId w:val="2"/>
        </w:numPr>
        <w:spacing w:after="240" w:lineRule="auto"/>
        <w:ind w:left="1440" w:hanging="360"/>
      </w:pPr>
      <w:r w:rsidDel="00000000" w:rsidR="00000000" w:rsidRPr="00000000">
        <w:rPr>
          <w:rtl w:val="0"/>
        </w:rPr>
        <w:t xml:space="preserve">the Panopticon</w:t>
      </w:r>
    </w:p>
    <w:p w:rsidR="00000000" w:rsidDel="00000000" w:rsidP="00000000" w:rsidRDefault="00000000" w:rsidRPr="00000000" w14:paraId="0000003F">
      <w:pPr>
        <w:keepNext w:val="0"/>
        <w:keepLines w:val="0"/>
        <w:spacing w:after="80" w:lineRule="auto"/>
        <w:rPr/>
      </w:pPr>
      <w:r w:rsidDel="00000000" w:rsidR="00000000" w:rsidRPr="00000000">
        <w:rPr>
          <w:rtl w:val="0"/>
        </w:rPr>
        <w:t xml:space="preserve">Essay/Exam #1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essay/exam should be typewritten, double-spaced and at least four pages in length. Answer two of the following questions.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answer to each question must be in essay form and demonstrate an understanding of both lecture material and assigned readings.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basis of our society's understanding of the self/individual lies in the Enlightenment concept of the self. Explain the Enlightenment concept of the self and how postmodern philosophy challenges this concept.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Compare and contrast Sartre's existential philosophy with Descartes' Enlightenment rationalism.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Analyze the three films we have viewed from the point of view of existential philosophy. Describe the characteristics of existentialism and then apply them to each of the movies.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